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FF" w:rsidRDefault="008B00FF" w:rsidP="008B00FF">
      <w:pPr>
        <w:spacing w:line="240" w:lineRule="auto"/>
        <w:ind w:left="1440" w:hanging="720"/>
        <w:rPr>
          <w:b/>
          <w:sz w:val="28"/>
        </w:rPr>
      </w:pPr>
      <w:r>
        <w:rPr>
          <w:b/>
          <w:sz w:val="28"/>
        </w:rPr>
        <w:t xml:space="preserve">A. ACADEMIC ELIGIBLITY: </w:t>
      </w:r>
    </w:p>
    <w:p w:rsidR="008B00FF" w:rsidRPr="00820BA9" w:rsidRDefault="008B00FF" w:rsidP="0070390E">
      <w:pPr>
        <w:pStyle w:val="Normal1"/>
        <w:ind w:left="720"/>
        <w:rPr>
          <w:sz w:val="24"/>
        </w:rPr>
      </w:pPr>
      <w:r w:rsidRPr="00820BA9">
        <w:rPr>
          <w:sz w:val="24"/>
        </w:rPr>
        <w:t xml:space="preserve">A student </w:t>
      </w:r>
      <w:r>
        <w:rPr>
          <w:sz w:val="24"/>
        </w:rPr>
        <w:t>is declared ineligible when he/</w:t>
      </w:r>
      <w:r w:rsidRPr="00820BA9">
        <w:rPr>
          <w:sz w:val="24"/>
        </w:rPr>
        <w:t xml:space="preserve">she falls under the following academic </w:t>
      </w:r>
      <w:bookmarkStart w:id="0" w:name="_GoBack"/>
      <w:bookmarkEnd w:id="0"/>
      <w:r w:rsidRPr="00820BA9">
        <w:rPr>
          <w:sz w:val="24"/>
        </w:rPr>
        <w:t>standing:</w:t>
      </w:r>
    </w:p>
    <w:p w:rsidR="008B00FF" w:rsidRPr="00820BA9" w:rsidRDefault="008B00FF" w:rsidP="008B00FF">
      <w:pPr>
        <w:pStyle w:val="Normal1"/>
        <w:numPr>
          <w:ilvl w:val="0"/>
          <w:numId w:val="1"/>
        </w:numPr>
        <w:spacing w:after="0"/>
        <w:ind w:hanging="360"/>
        <w:contextualSpacing/>
        <w:rPr>
          <w:sz w:val="24"/>
        </w:rPr>
      </w:pPr>
      <w:r w:rsidRPr="00820BA9">
        <w:rPr>
          <w:sz w:val="24"/>
        </w:rPr>
        <w:t xml:space="preserve">A student is failing </w:t>
      </w:r>
      <w:r w:rsidRPr="00820BA9">
        <w:rPr>
          <w:b/>
          <w:sz w:val="24"/>
        </w:rPr>
        <w:t>two or more full credit courses</w:t>
      </w:r>
      <w:r w:rsidRPr="00820BA9">
        <w:rPr>
          <w:sz w:val="24"/>
        </w:rPr>
        <w:t xml:space="preserve"> </w:t>
      </w:r>
    </w:p>
    <w:p w:rsidR="008B00FF" w:rsidRPr="00820BA9" w:rsidRDefault="008B00FF" w:rsidP="008B00FF">
      <w:pPr>
        <w:pStyle w:val="Normal1"/>
        <w:numPr>
          <w:ilvl w:val="0"/>
          <w:numId w:val="1"/>
        </w:numPr>
        <w:ind w:hanging="360"/>
        <w:contextualSpacing/>
        <w:rPr>
          <w:sz w:val="24"/>
        </w:rPr>
      </w:pPr>
      <w:r w:rsidRPr="00820BA9">
        <w:rPr>
          <w:sz w:val="24"/>
        </w:rPr>
        <w:t xml:space="preserve">A student is failing </w:t>
      </w:r>
      <w:r w:rsidRPr="00820BA9">
        <w:rPr>
          <w:b/>
          <w:sz w:val="24"/>
        </w:rPr>
        <w:t>one full credit course</w:t>
      </w:r>
      <w:r w:rsidRPr="00820BA9">
        <w:rPr>
          <w:sz w:val="24"/>
        </w:rPr>
        <w:t xml:space="preserve"> for </w:t>
      </w:r>
      <w:r w:rsidR="00B45394">
        <w:rPr>
          <w:sz w:val="24"/>
          <w:u w:val="single"/>
        </w:rPr>
        <w:t>4</w:t>
      </w:r>
      <w:r w:rsidRPr="00820BA9">
        <w:rPr>
          <w:sz w:val="24"/>
          <w:u w:val="single"/>
        </w:rPr>
        <w:t xml:space="preserve"> consecutive weeks.</w:t>
      </w:r>
    </w:p>
    <w:p w:rsidR="008B00FF" w:rsidRDefault="008B00FF" w:rsidP="008B00FF">
      <w:pPr>
        <w:spacing w:line="240" w:lineRule="auto"/>
        <w:ind w:left="1440" w:hanging="720"/>
        <w:rPr>
          <w:b/>
          <w:sz w:val="24"/>
          <w:u w:val="single"/>
        </w:rPr>
      </w:pPr>
      <w:r>
        <w:rPr>
          <w:b/>
          <w:sz w:val="24"/>
        </w:rPr>
        <w:t xml:space="preserve">1. </w:t>
      </w:r>
      <w:r>
        <w:rPr>
          <w:b/>
          <w:sz w:val="24"/>
          <w:u w:val="single"/>
        </w:rPr>
        <w:t>MARKING PERIOD</w:t>
      </w:r>
    </w:p>
    <w:p w:rsidR="008B00FF" w:rsidRDefault="008B00FF" w:rsidP="008B00FF">
      <w:pPr>
        <w:pStyle w:val="Normal1"/>
        <w:ind w:left="720"/>
        <w:rPr>
          <w:sz w:val="24"/>
        </w:rPr>
      </w:pPr>
      <w:r w:rsidRPr="00820BA9">
        <w:rPr>
          <w:sz w:val="24"/>
        </w:rPr>
        <w:t>Any student failing two or more full credit courses at the conclusion of a marking period is declared academically ineligible for a period of 15 consecutive school days beginning with the day the report cards are issued. If a student fails two or more courses during the 4</w:t>
      </w:r>
      <w:r w:rsidRPr="00820BA9">
        <w:rPr>
          <w:sz w:val="24"/>
          <w:vertAlign w:val="superscript"/>
        </w:rPr>
        <w:t>th</w:t>
      </w:r>
      <w:r w:rsidRPr="00820BA9">
        <w:rPr>
          <w:sz w:val="24"/>
        </w:rPr>
        <w:t xml:space="preserve"> Marking period, the student will be ineligible for the first 15 schools days of the following academic year. </w:t>
      </w:r>
    </w:p>
    <w:p w:rsidR="008B00FF" w:rsidRDefault="008B00FF" w:rsidP="008B00FF">
      <w:pPr>
        <w:pStyle w:val="Normal1"/>
        <w:ind w:left="720"/>
        <w:rPr>
          <w:b/>
          <w:sz w:val="24"/>
          <w:u w:val="single"/>
        </w:rPr>
      </w:pPr>
      <w:r>
        <w:rPr>
          <w:b/>
          <w:sz w:val="24"/>
        </w:rPr>
        <w:t xml:space="preserve">2. </w:t>
      </w:r>
      <w:r>
        <w:rPr>
          <w:b/>
          <w:sz w:val="24"/>
          <w:u w:val="single"/>
        </w:rPr>
        <w:t>WEEKLY</w:t>
      </w:r>
    </w:p>
    <w:p w:rsidR="008B00FF" w:rsidRPr="00820BA9" w:rsidRDefault="008B00FF" w:rsidP="008B00FF">
      <w:pPr>
        <w:pStyle w:val="Normal1"/>
        <w:ind w:left="720"/>
        <w:rPr>
          <w:sz w:val="28"/>
          <w:u w:val="single"/>
        </w:rPr>
      </w:pPr>
      <w:r w:rsidRPr="00820BA9">
        <w:rPr>
          <w:sz w:val="24"/>
        </w:rPr>
        <w:t xml:space="preserve">Eligibility is evaluated on a weekly basis. Any student not meeting the aforementioned criteria on a given Friday is declared academically ineligible for the entire succeeding week.  </w:t>
      </w:r>
    </w:p>
    <w:p w:rsidR="008B00FF" w:rsidRDefault="008B00FF" w:rsidP="008B00FF">
      <w:pPr>
        <w:pStyle w:val="Normal1"/>
        <w:ind w:left="720"/>
        <w:rPr>
          <w:b/>
          <w:sz w:val="24"/>
          <w:u w:val="single"/>
        </w:rPr>
      </w:pPr>
      <w:r>
        <w:rPr>
          <w:b/>
          <w:sz w:val="24"/>
        </w:rPr>
        <w:t xml:space="preserve">3. </w:t>
      </w:r>
      <w:r>
        <w:rPr>
          <w:b/>
          <w:sz w:val="24"/>
          <w:u w:val="single"/>
        </w:rPr>
        <w:t>ACADEMIC PROBATION</w:t>
      </w:r>
    </w:p>
    <w:p w:rsidR="008B00FF" w:rsidRPr="00820BA9" w:rsidRDefault="008B00FF" w:rsidP="008B00FF">
      <w:pPr>
        <w:pStyle w:val="Normal1"/>
        <w:ind w:left="720"/>
        <w:rPr>
          <w:sz w:val="24"/>
        </w:rPr>
      </w:pPr>
      <w:r w:rsidRPr="00820BA9">
        <w:rPr>
          <w:sz w:val="24"/>
        </w:rPr>
        <w:t>A student who is failing a full credit course will be put on academic probation for up to t</w:t>
      </w:r>
      <w:r w:rsidR="00B45394">
        <w:rPr>
          <w:sz w:val="24"/>
        </w:rPr>
        <w:t>hree</w:t>
      </w:r>
      <w:r w:rsidRPr="00820BA9">
        <w:rPr>
          <w:sz w:val="24"/>
        </w:rPr>
        <w:t xml:space="preserve"> weeks. During this time, the student is required to attend tutoring with the teacher of the course after school. All tutoring sessions must be documented and submitted to the Athletic Office. During the probationary period, students are still permitted to practice and participate in competitions. </w:t>
      </w:r>
    </w:p>
    <w:p w:rsidR="008B00FF" w:rsidRPr="00820BA9" w:rsidRDefault="008B00FF" w:rsidP="008B00FF">
      <w:pPr>
        <w:pStyle w:val="Normal1"/>
        <w:ind w:left="720"/>
        <w:rPr>
          <w:sz w:val="24"/>
        </w:rPr>
      </w:pPr>
      <w:r w:rsidRPr="00820BA9">
        <w:rPr>
          <w:sz w:val="24"/>
        </w:rPr>
        <w:t xml:space="preserve">An email notification will be sent to the student, parent, teacher, coach and athletic director when a student is declared on probation or academically ineligible. Once declared ineligible, a student may not compete or perform with any team/ organization covered by the eligibility policy. </w:t>
      </w:r>
    </w:p>
    <w:p w:rsidR="006E1400" w:rsidRDefault="006E1400"/>
    <w:sectPr w:rsidR="006E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F386C"/>
    <w:multiLevelType w:val="multilevel"/>
    <w:tmpl w:val="90742446"/>
    <w:lvl w:ilvl="0">
      <w:start w:val="1"/>
      <w:numFmt w:val="decimal"/>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FF"/>
    <w:rsid w:val="006E1400"/>
    <w:rsid w:val="0070390E"/>
    <w:rsid w:val="008B00FF"/>
    <w:rsid w:val="00B4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D945"/>
  <w15:chartTrackingRefBased/>
  <w15:docId w15:val="{068CFA70-48FE-4798-9E9D-A3AB0B01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00FF"/>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1314</Characters>
  <Application>Microsoft Office Word</Application>
  <DocSecurity>0</DocSecurity>
  <Lines>10</Lines>
  <Paragraphs>3</Paragraphs>
  <ScaleCrop>false</ScaleCrop>
  <Company>LMTSD</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Heiland,Matt</dc:creator>
  <cp:keywords/>
  <dc:description/>
  <cp:lastModifiedBy>Dominick,Robert</cp:lastModifiedBy>
  <cp:revision>4</cp:revision>
  <dcterms:created xsi:type="dcterms:W3CDTF">2017-09-12T13:26:00Z</dcterms:created>
  <dcterms:modified xsi:type="dcterms:W3CDTF">2023-11-02T15:57:00Z</dcterms:modified>
</cp:coreProperties>
</file>